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597D" w14:textId="77777777" w:rsidR="005B2081" w:rsidRPr="005B2081" w:rsidRDefault="005B2081" w:rsidP="005B2081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5B2081">
        <w:rPr>
          <w:b/>
          <w:bCs/>
          <w:iCs/>
          <w:color w:val="auto"/>
          <w:sz w:val="32"/>
          <w:szCs w:val="32"/>
          <w:lang w:eastAsia="en-US"/>
        </w:rPr>
        <w:t>Трудовые книжки: обзор сентябрьских изменений</w:t>
      </w:r>
    </w:p>
    <w:p w14:paraId="58F6E1A2" w14:textId="66C3C9D2" w:rsidR="005B2081" w:rsidRDefault="005B2081" w:rsidP="005B2081">
      <w:pPr>
        <w:textAlignment w:val="baseline"/>
        <w:rPr>
          <w:rFonts w:ascii="Arial" w:hAnsi="Arial" w:cs="Arial"/>
          <w:color w:val="666666"/>
          <w:sz w:val="27"/>
          <w:szCs w:val="27"/>
        </w:rPr>
      </w:pPr>
    </w:p>
    <w:p w14:paraId="123AD9CC" w14:textId="3466C9EF" w:rsidR="005B2081" w:rsidRDefault="005B2081" w:rsidP="005B2081">
      <w:pPr>
        <w:rPr>
          <w:rFonts w:ascii="Arial" w:hAnsi="Arial" w:cs="Arial"/>
          <w:color w:val="000000" w:themeColor="text1"/>
        </w:rPr>
      </w:pPr>
      <w:r w:rsidRPr="005B2081">
        <w:rPr>
          <w:rFonts w:ascii="Arial" w:hAnsi="Arial" w:cs="Arial"/>
          <w:color w:val="000000" w:themeColor="text1"/>
        </w:rPr>
        <w:t>Минтруд объединил и упростил правила</w:t>
      </w:r>
      <w:r w:rsidRPr="005B2081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history="1"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веде</w:t>
        </w:r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н</w:t>
        </w:r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ия</w:t>
        </w:r>
      </w:hyperlink>
      <w:r w:rsidRPr="005B2081">
        <w:rPr>
          <w:rStyle w:val="apple-converted-space"/>
          <w:rFonts w:ascii="Arial" w:hAnsi="Arial" w:cs="Arial"/>
          <w:color w:val="000000" w:themeColor="text1"/>
        </w:rPr>
        <w:t> </w:t>
      </w:r>
      <w:r w:rsidRPr="005B2081">
        <w:rPr>
          <w:rFonts w:ascii="Arial" w:hAnsi="Arial" w:cs="Arial"/>
          <w:color w:val="000000" w:themeColor="text1"/>
        </w:rPr>
        <w:t>и</w:t>
      </w:r>
      <w:r w:rsidRPr="005B2081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history="1"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за</w:t>
        </w:r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п</w:t>
        </w:r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олнения</w:t>
        </w:r>
      </w:hyperlink>
      <w:r w:rsidR="00BD30CB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5B2081">
        <w:rPr>
          <w:rFonts w:ascii="Arial" w:hAnsi="Arial" w:cs="Arial"/>
          <w:color w:val="000000" w:themeColor="text1"/>
        </w:rPr>
        <w:t>трудовых книжек. Приказ</w:t>
      </w:r>
      <w:r w:rsidRPr="005B2081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history="1"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всту</w:t>
        </w:r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п</w:t>
        </w:r>
        <w:r w:rsidRPr="005B2081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ит</w:t>
        </w:r>
      </w:hyperlink>
      <w:r w:rsidRPr="005B2081">
        <w:rPr>
          <w:rStyle w:val="apple-converted-space"/>
          <w:rFonts w:ascii="Arial" w:hAnsi="Arial" w:cs="Arial"/>
          <w:color w:val="000000" w:themeColor="text1"/>
        </w:rPr>
        <w:t> </w:t>
      </w:r>
      <w:r w:rsidRPr="005B2081">
        <w:rPr>
          <w:rFonts w:ascii="Arial" w:hAnsi="Arial" w:cs="Arial"/>
          <w:color w:val="000000" w:themeColor="text1"/>
        </w:rPr>
        <w:t>в силу с 1 сентября. Об изменениях расскажем в обзоре.</w:t>
      </w:r>
    </w:p>
    <w:p w14:paraId="09E03341" w14:textId="77777777" w:rsidR="005B2081" w:rsidRPr="005B2081" w:rsidRDefault="005B2081" w:rsidP="005B2081">
      <w:pPr>
        <w:rPr>
          <w:rFonts w:ascii="Arial" w:hAnsi="Arial" w:cs="Arial"/>
          <w:color w:val="000000" w:themeColor="text1"/>
        </w:rPr>
      </w:pPr>
    </w:p>
    <w:p w14:paraId="76C227B2" w14:textId="791AFF81" w:rsidR="005B2081" w:rsidRDefault="005B2081" w:rsidP="005B208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5B2081">
        <w:rPr>
          <w:color w:val="4F81BD" w:themeColor="accent1"/>
          <w:sz w:val="28"/>
          <w:szCs w:val="28"/>
          <w:lang w:eastAsia="en-US"/>
        </w:rPr>
        <w:t>Формы книжки и вкладыша</w:t>
      </w:r>
    </w:p>
    <w:p w14:paraId="1179C789" w14:textId="66D3CED8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В новых книжках и вкладышах увеличили количество страниц для сведений о работе и уменьшили для информации о награждении. Так, в форме книжки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14 разворотов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отвели для сведений о работе,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7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— для информации о награждении. Сейчас предусмотрено по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10 разворотов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для каждых.</w:t>
      </w:r>
    </w:p>
    <w:p w14:paraId="07E88D98" w14:textId="23ECA640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На титульном листе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предусмотрели</w:t>
      </w:r>
      <w:r w:rsidR="00DE32B0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отметку о том, что печать ставить нужно при ее наличии.</w:t>
      </w:r>
    </w:p>
    <w:p w14:paraId="7F8CA3E2" w14:textId="77777777" w:rsidR="005B2081" w:rsidRPr="005B2081" w:rsidRDefault="005B2081" w:rsidP="005B2081">
      <w:pPr>
        <w:pStyle w:val="a6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Содержание документов останется прежним.</w:t>
      </w:r>
    </w:p>
    <w:p w14:paraId="5178009F" w14:textId="2BA73F85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Отметим, обновленные трудовые книжки потребуется выдавать только взамен утраченных или испорченных. Дело в том, что на трудоустроенных впервые работников оформлять книжки уже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не нужно</w:t>
      </w:r>
      <w:r w:rsidRPr="00DE32B0">
        <w:rPr>
          <w:rStyle w:val="a3"/>
          <w:color w:val="000000" w:themeColor="text1"/>
          <w:bdr w:val="none" w:sz="0" w:space="0" w:color="auto" w:frame="1"/>
        </w:rPr>
        <w:t>.</w:t>
      </w:r>
    </w:p>
    <w:p w14:paraId="03BCC6C8" w14:textId="5606D991" w:rsidR="005B2081" w:rsidRDefault="005B2081" w:rsidP="005B208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5B2081">
        <w:rPr>
          <w:color w:val="4F81BD" w:themeColor="accent1"/>
          <w:sz w:val="28"/>
          <w:szCs w:val="28"/>
          <w:lang w:eastAsia="en-US"/>
        </w:rPr>
        <w:t>Внесение записей</w:t>
      </w:r>
    </w:p>
    <w:p w14:paraId="7C229329" w14:textId="13E55335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Заполнять трудовые книжки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разрешили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как вручную, так и с помощью технических средств или штампов (печатей). Для одной записи можно применить оба способа.</w:t>
      </w:r>
    </w:p>
    <w:p w14:paraId="5574880D" w14:textId="76694DBD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Сейчас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вносят</w:t>
      </w:r>
      <w:r w:rsidR="0044749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 xml:space="preserve">записи только перьевой или </w:t>
      </w:r>
      <w:proofErr w:type="spellStart"/>
      <w:r w:rsidRPr="005B2081">
        <w:rPr>
          <w:rFonts w:ascii="Arial" w:hAnsi="Arial" w:cs="Arial"/>
          <w:color w:val="000000" w:themeColor="text1"/>
          <w:sz w:val="20"/>
          <w:szCs w:val="20"/>
        </w:rPr>
        <w:t>гелевой</w:t>
      </w:r>
      <w:proofErr w:type="spellEnd"/>
      <w:r w:rsidRPr="005B2081">
        <w:rPr>
          <w:rFonts w:ascii="Arial" w:hAnsi="Arial" w:cs="Arial"/>
          <w:color w:val="000000" w:themeColor="text1"/>
          <w:sz w:val="20"/>
          <w:szCs w:val="20"/>
        </w:rPr>
        <w:t xml:space="preserve"> ручкой, ручкой-роллером, а также </w:t>
      </w:r>
      <w:proofErr w:type="spellStart"/>
      <w:r w:rsidRPr="005B2081">
        <w:rPr>
          <w:rFonts w:ascii="Arial" w:hAnsi="Arial" w:cs="Arial"/>
          <w:color w:val="000000" w:themeColor="text1"/>
          <w:sz w:val="20"/>
          <w:szCs w:val="20"/>
        </w:rPr>
        <w:t>световодостойкими</w:t>
      </w:r>
      <w:proofErr w:type="spellEnd"/>
      <w:r w:rsidRPr="005B2081">
        <w:rPr>
          <w:rFonts w:ascii="Arial" w:hAnsi="Arial" w:cs="Arial"/>
          <w:color w:val="000000" w:themeColor="text1"/>
          <w:sz w:val="20"/>
          <w:szCs w:val="20"/>
        </w:rPr>
        <w:t xml:space="preserve"> чернилами черного, синего или фиолетового цвета. С сентября это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станет</w:t>
      </w:r>
      <w:r w:rsidR="0044749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рекомендацией.</w:t>
      </w:r>
    </w:p>
    <w:p w14:paraId="729433CF" w14:textId="3B06FF69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Сведения о работе по совместительству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можно будет вносить</w:t>
      </w:r>
      <w:r w:rsidR="004474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как в хронологическом порядке, так и блоками — одновременно о приеме и об увольнении.</w:t>
      </w:r>
    </w:p>
    <w:p w14:paraId="3A948B47" w14:textId="761ED6C2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В записи об увольнении в связи с переводом сотрудника на другую постоянную работу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потребуют указывать</w:t>
      </w:r>
      <w:r w:rsidR="0044749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наименование юрлица или ИП, к которому он уходит.</w:t>
      </w:r>
    </w:p>
    <w:p w14:paraId="6FAFFF07" w14:textId="7C18F004" w:rsidR="005B2081" w:rsidRDefault="005B2081" w:rsidP="005B208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5B2081">
        <w:rPr>
          <w:color w:val="4F81BD" w:themeColor="accent1"/>
          <w:sz w:val="28"/>
          <w:szCs w:val="28"/>
          <w:lang w:eastAsia="en-US"/>
        </w:rPr>
        <w:t>Учет книжек и бланков</w:t>
      </w:r>
    </w:p>
    <w:p w14:paraId="4DD7A062" w14:textId="47432598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B2081">
        <w:rPr>
          <w:rFonts w:ascii="Arial" w:hAnsi="Arial" w:cs="Arial"/>
          <w:color w:val="000000" w:themeColor="text1"/>
          <w:sz w:val="20"/>
          <w:szCs w:val="20"/>
        </w:rPr>
        <w:t>Для учета трудовых книжек и вкладышей, а также их бланков работодатель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должен разработать</w:t>
      </w:r>
      <w:r w:rsidR="0044749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свои формы книг (журналов). Их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нужно</w:t>
      </w:r>
      <w:r w:rsidR="00447498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пронумеровать, прошнуровать, заверить подписью руководителя и печатью юрлица, если она есть. Утвержденные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формы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утратят силу.</w:t>
      </w:r>
    </w:p>
    <w:p w14:paraId="6430BEB8" w14:textId="7FA26AA7" w:rsidR="005B2081" w:rsidRPr="005B2081" w:rsidRDefault="005B2081" w:rsidP="005B2081">
      <w:pPr>
        <w:pStyle w:val="a6"/>
        <w:shd w:val="clear" w:color="auto" w:fill="FFFFFF"/>
        <w:spacing w:before="0" w:after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Установили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, что вернуть трудовую книжку работнику при отказе от нее нужно не позже 3 рабочих дней со дня подачи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заявления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. Сейчас срок не закреплен, но Минтруд</w:t>
      </w:r>
      <w:r w:rsidRPr="005B2081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BD30CB">
        <w:rPr>
          <w:rFonts w:ascii="Arial" w:hAnsi="Arial" w:cs="Arial"/>
          <w:sz w:val="20"/>
          <w:szCs w:val="20"/>
          <w:bdr w:val="none" w:sz="0" w:space="0" w:color="auto" w:frame="1"/>
        </w:rPr>
        <w:t>советует</w:t>
      </w:r>
      <w:r w:rsidR="004474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2081">
        <w:rPr>
          <w:rFonts w:ascii="Arial" w:hAnsi="Arial" w:cs="Arial"/>
          <w:color w:val="000000" w:themeColor="text1"/>
          <w:sz w:val="20"/>
          <w:szCs w:val="20"/>
        </w:rPr>
        <w:t>выдать книжку в тот же день.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6"/>
      </w:tblGrid>
      <w:tr w:rsidR="005B2081" w14:paraId="6C4CCC64" w14:textId="77777777" w:rsidTr="005B2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1180FF" w14:textId="77777777" w:rsidR="005B2081" w:rsidRPr="005B2081" w:rsidRDefault="005B2081" w:rsidP="005B2081">
            <w:pPr>
              <w:rPr>
                <w:b/>
                <w:bCs/>
                <w:color w:val="auto"/>
                <w:sz w:val="26"/>
                <w:szCs w:val="26"/>
              </w:rPr>
            </w:pPr>
            <w:r w:rsidRPr="005B2081"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E7C8B" w14:textId="0631B114" w:rsidR="005B2081" w:rsidRDefault="005B2081" w:rsidP="005B2081">
            <w:pPr>
              <w:pStyle w:val="attachmentsitem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br/>
            </w:r>
          </w:p>
        </w:tc>
      </w:tr>
      <w:tr w:rsidR="005B2081" w14:paraId="1D4D8A2F" w14:textId="77777777" w:rsidTr="005B2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6A982" w14:textId="3B62FF5E" w:rsidR="005B2081" w:rsidRDefault="005B2081" w:rsidP="005B2081">
            <w:pPr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7"/>
            </w:tblGrid>
            <w:tr w:rsidR="005B2081" w14:paraId="52205DF3" w14:textId="77777777" w:rsidTr="005B20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338B910" w14:textId="7084C68E" w:rsidR="005B2081" w:rsidRDefault="00BD30CB" w:rsidP="005B2081">
                  <w:pPr>
                    <w:pStyle w:val="attachmentsitem"/>
                    <w:spacing w:before="0" w:after="0" w:line="286" w:lineRule="atLeast"/>
                    <w:textAlignment w:val="baseline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hyperlink r:id="rId8" w:history="1">
                    <w:r w:rsidR="005B2081">
                      <w:rPr>
                        <w:rStyle w:val="a3"/>
                        <w:rFonts w:ascii="Arial" w:hAnsi="Arial" w:cs="Arial"/>
                        <w:color w:val="1A0DAB"/>
                        <w:sz w:val="23"/>
                        <w:szCs w:val="23"/>
                        <w:bdr w:val="none" w:sz="0" w:space="0" w:color="auto" w:frame="1"/>
                      </w:rPr>
                      <w:t>Приказ Минтруда России от 1</w:t>
                    </w:r>
                    <w:r w:rsidR="005B2081">
                      <w:rPr>
                        <w:rStyle w:val="a3"/>
                        <w:rFonts w:ascii="Arial" w:hAnsi="Arial" w:cs="Arial"/>
                        <w:color w:val="1A0DAB"/>
                        <w:sz w:val="23"/>
                        <w:szCs w:val="23"/>
                        <w:bdr w:val="none" w:sz="0" w:space="0" w:color="auto" w:frame="1"/>
                      </w:rPr>
                      <w:t>9</w:t>
                    </w:r>
                    <w:r w:rsidR="005B2081">
                      <w:rPr>
                        <w:rStyle w:val="a3"/>
                        <w:rFonts w:ascii="Arial" w:hAnsi="Arial" w:cs="Arial"/>
                        <w:color w:val="1A0DAB"/>
                        <w:sz w:val="23"/>
                        <w:szCs w:val="23"/>
                        <w:bdr w:val="none" w:sz="0" w:space="0" w:color="auto" w:frame="1"/>
                      </w:rPr>
                      <w:t>.05.2021 N 320н</w:t>
                    </w:r>
                  </w:hyperlink>
                </w:p>
              </w:tc>
            </w:tr>
          </w:tbl>
          <w:p w14:paraId="753B9EC0" w14:textId="7B1832ED" w:rsidR="005B2081" w:rsidRPr="005B2081" w:rsidRDefault="005B2081" w:rsidP="005B2081">
            <w:pPr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626DC" w14:textId="77777777" w:rsidR="005B2081" w:rsidRDefault="005B2081" w:rsidP="005B2081">
            <w:pPr>
              <w:pStyle w:val="attachmentsitem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5B2081" w14:paraId="7C6CAB31" w14:textId="77777777" w:rsidTr="00BD30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202470E" w14:textId="14E284E7" w:rsidR="005B2081" w:rsidRDefault="005B2081" w:rsidP="005B2081">
            <w:pPr>
              <w:pStyle w:val="attachmentsitem"/>
              <w:spacing w:before="0" w:beforeAutospacing="0" w:after="0" w:afterAutospacing="0"/>
            </w:pPr>
          </w:p>
        </w:tc>
      </w:tr>
    </w:tbl>
    <w:p w14:paraId="0EA8BECB" w14:textId="7096355D" w:rsidR="0074672A" w:rsidRPr="005B2081" w:rsidRDefault="005B2081" w:rsidP="005B2081">
      <w:pPr>
        <w:rPr>
          <w:rStyle w:val="a3"/>
          <w:color w:val="000000"/>
          <w:u w:val="none"/>
        </w:rPr>
      </w:pPr>
      <w:r>
        <w:br/>
      </w:r>
    </w:p>
    <w:sectPr w:rsidR="0074672A" w:rsidRPr="005B2081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21113"/>
    <w:rsid w:val="002B6460"/>
    <w:rsid w:val="002C5337"/>
    <w:rsid w:val="0031353D"/>
    <w:rsid w:val="00336D46"/>
    <w:rsid w:val="003B2738"/>
    <w:rsid w:val="00406049"/>
    <w:rsid w:val="004309BD"/>
    <w:rsid w:val="00447498"/>
    <w:rsid w:val="004A7FD3"/>
    <w:rsid w:val="0051337A"/>
    <w:rsid w:val="005221B8"/>
    <w:rsid w:val="005405EC"/>
    <w:rsid w:val="00586118"/>
    <w:rsid w:val="005B2081"/>
    <w:rsid w:val="005D760F"/>
    <w:rsid w:val="005E64E7"/>
    <w:rsid w:val="005F2A1B"/>
    <w:rsid w:val="00611601"/>
    <w:rsid w:val="006322D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62277"/>
    <w:rsid w:val="00BB5614"/>
    <w:rsid w:val="00BD30CB"/>
    <w:rsid w:val="00BD5BEC"/>
    <w:rsid w:val="00C345D0"/>
    <w:rsid w:val="00C97E9C"/>
    <w:rsid w:val="00CC7452"/>
    <w:rsid w:val="00CE6684"/>
    <w:rsid w:val="00D377B6"/>
    <w:rsid w:val="00D56AFE"/>
    <w:rsid w:val="00DE32B0"/>
    <w:rsid w:val="00E121CE"/>
    <w:rsid w:val="00E47CE9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FollowedHyperlink"/>
    <w:basedOn w:val="a0"/>
    <w:uiPriority w:val="99"/>
    <w:semiHidden/>
    <w:unhideWhenUsed/>
    <w:rsid w:val="00BD3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617&amp;date=08.07.2021&amp;dst=10000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5617&amp;date=08.07.2021&amp;dst=10001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7100&amp;date=08.07.2021&amp;dst=100019&amp;fld=134" TargetMode="External"/><Relationship Id="rId5" Type="http://schemas.openxmlformats.org/officeDocument/2006/relationships/hyperlink" Target="https://login.consultant.ru/link/?req=doc&amp;base=LAW&amp;n=144282&amp;date=08.07.2021&amp;dst=100037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4</cp:revision>
  <dcterms:created xsi:type="dcterms:W3CDTF">2021-06-07T06:57:00Z</dcterms:created>
  <dcterms:modified xsi:type="dcterms:W3CDTF">2021-07-08T07:55:00Z</dcterms:modified>
</cp:coreProperties>
</file>