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b w:val="1"/>
          <w:rtl w:val="0"/>
        </w:rPr>
        <w:t xml:space="preserve">Вопрос</w:t>
      </w:r>
      <w:r w:rsidDel="00000000" w:rsidR="00000000" w:rsidRPr="00000000">
        <w:rPr>
          <w:rtl w:val="0"/>
        </w:rPr>
        <w:t xml:space="preserve">: </w:t>
      </w:r>
      <w:r w:rsidDel="00000000" w:rsidR="00000000" w:rsidRPr="00000000">
        <w:rPr>
          <w:rtl w:val="0"/>
        </w:rPr>
        <w:t xml:space="preserve">Как в программе </w:t>
      </w:r>
      <w:r w:rsidDel="00000000" w:rsidR="00000000" w:rsidRPr="00000000">
        <w:rPr>
          <w:b w:val="1"/>
          <w:rtl w:val="0"/>
        </w:rPr>
        <w:t xml:space="preserve">1С: Зарплата и управление персоналом (1С: ЗУП) 3.1</w:t>
      </w:r>
      <w:r w:rsidDel="00000000" w:rsidR="00000000" w:rsidRPr="00000000">
        <w:rPr>
          <w:rtl w:val="0"/>
        </w:rPr>
        <w:t xml:space="preserve"> отразить начисление прочих доходов (например за аренду квартиры, аренду транспорта и т.д.)?</w:t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Ответ:</w:t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rtl w:val="0"/>
        </w:rPr>
        <w:t xml:space="preserve">Для того, чтобы в программе появился данный документ, заходим </w:t>
      </w:r>
      <w:r w:rsidDel="00000000" w:rsidR="00000000" w:rsidRPr="00000000">
        <w:rPr>
          <w:b w:val="1"/>
          <w:rtl w:val="0"/>
        </w:rPr>
        <w:t xml:space="preserve">Настройка-Расчет зарплаты</w:t>
      </w:r>
      <w:r w:rsidDel="00000000" w:rsidR="00000000" w:rsidRPr="00000000">
        <w:rPr>
          <w:rtl w:val="0"/>
        </w:rPr>
        <w:t xml:space="preserve"> и </w:t>
      </w:r>
      <w:r w:rsidDel="00000000" w:rsidR="00000000" w:rsidRPr="00000000">
        <w:rPr>
          <w:rtl w:val="0"/>
        </w:rPr>
        <w:t xml:space="preserve">ставим галочку на пункт </w:t>
      </w:r>
      <w:r w:rsidDel="00000000" w:rsidR="00000000" w:rsidRPr="00000000">
        <w:rPr>
          <w:b w:val="1"/>
          <w:rtl w:val="0"/>
        </w:rPr>
        <w:t xml:space="preserve">Регистрируются прочие  доходы физических лиц, не связанные с оплатой труда.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/>
        <w:drawing>
          <wp:inline distB="0" distT="0" distL="0" distR="0">
            <wp:extent cx="5940425" cy="2488614"/>
            <wp:effectExtent b="0" l="0" r="0" t="0"/>
            <wp:docPr id="3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48861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/>
        <w:drawing>
          <wp:inline distB="0" distT="0" distL="0" distR="0">
            <wp:extent cx="5940425" cy="3469591"/>
            <wp:effectExtent b="0" l="0" r="0" t="0"/>
            <wp:docPr id="5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46959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Документ появился в меню </w:t>
      </w:r>
      <w:r w:rsidDel="00000000" w:rsidR="00000000" w:rsidRPr="00000000">
        <w:rPr>
          <w:b w:val="1"/>
          <w:rtl w:val="0"/>
        </w:rPr>
        <w:t xml:space="preserve">Зарплата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/>
        <w:drawing>
          <wp:inline distB="0" distT="0" distL="0" distR="0">
            <wp:extent cx="5940425" cy="3440161"/>
            <wp:effectExtent b="0" l="0" r="0" t="0"/>
            <wp:docPr id="4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44016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Переходим в </w:t>
      </w:r>
      <w:r w:rsidDel="00000000" w:rsidR="00000000" w:rsidRPr="00000000">
        <w:rPr>
          <w:b w:val="1"/>
          <w:rtl w:val="0"/>
        </w:rPr>
        <w:t xml:space="preserve">Зарплата - Начисление прочих доходов</w:t>
      </w:r>
      <w:r w:rsidDel="00000000" w:rsidR="00000000" w:rsidRPr="00000000">
        <w:rPr>
          <w:rtl w:val="0"/>
        </w:rPr>
        <w:t xml:space="preserve"> и нажимаем </w:t>
      </w:r>
      <w:r w:rsidDel="00000000" w:rsidR="00000000" w:rsidRPr="00000000">
        <w:rPr>
          <w:b w:val="1"/>
          <w:rtl w:val="0"/>
        </w:rPr>
        <w:t xml:space="preserve">Создать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/>
        <w:drawing>
          <wp:inline distB="0" distT="0" distL="0" distR="0">
            <wp:extent cx="5940425" cy="1336580"/>
            <wp:effectExtent b="0" l="0" r="0" t="0"/>
            <wp:docPr id="7" name="image7.png"/>
            <a:graphic>
              <a:graphicData uri="http://schemas.openxmlformats.org/drawingml/2006/picture">
                <pic:pic>
                  <pic:nvPicPr>
                    <pic:cNvPr id="0" name="image7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33658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Выбираем </w:t>
      </w:r>
      <w:r w:rsidDel="00000000" w:rsidR="00000000" w:rsidRPr="00000000">
        <w:rPr>
          <w:b w:val="1"/>
          <w:rtl w:val="0"/>
        </w:rPr>
        <w:t xml:space="preserve">Организацию</w:t>
      </w:r>
      <w:r w:rsidDel="00000000" w:rsidR="00000000" w:rsidRPr="00000000">
        <w:rPr>
          <w:rtl w:val="0"/>
        </w:rPr>
        <w:t xml:space="preserve"> и переходим к </w:t>
      </w:r>
      <w:r w:rsidDel="00000000" w:rsidR="00000000" w:rsidRPr="00000000">
        <w:rPr>
          <w:b w:val="1"/>
          <w:rtl w:val="0"/>
        </w:rPr>
        <w:t xml:space="preserve">Виду дохода: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нажимаем на треугольник - Показать все - Выбираем из списка начисление (например, Аренда транспорта). Если в списке начислений вы не нашли нужное, то нажмите кнопку </w:t>
      </w:r>
      <w:r w:rsidDel="00000000" w:rsidR="00000000" w:rsidRPr="00000000">
        <w:rPr>
          <w:b w:val="1"/>
          <w:rtl w:val="0"/>
        </w:rPr>
        <w:t xml:space="preserve">Создать</w:t>
      </w:r>
      <w:r w:rsidDel="00000000" w:rsidR="00000000" w:rsidRPr="00000000">
        <w:rPr>
          <w:rtl w:val="0"/>
        </w:rPr>
        <w:t xml:space="preserve"> и создайте нужное начисление.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/>
        <w:drawing>
          <wp:inline distB="0" distT="0" distL="0" distR="0">
            <wp:extent cx="5940425" cy="2448149"/>
            <wp:effectExtent b="0" l="0" r="0" t="0"/>
            <wp:docPr id="6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44814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/>
        <w:drawing>
          <wp:inline distB="0" distT="0" distL="0" distR="0">
            <wp:extent cx="5553075" cy="5553075"/>
            <wp:effectExtent b="0" l="0" r="0" t="0"/>
            <wp:docPr id="2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553075" cy="55530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В поле </w:t>
      </w:r>
      <w:r w:rsidDel="00000000" w:rsidR="00000000" w:rsidRPr="00000000">
        <w:rPr>
          <w:b w:val="1"/>
          <w:rtl w:val="0"/>
        </w:rPr>
        <w:t xml:space="preserve">Дата выплаты</w:t>
      </w:r>
      <w:r w:rsidDel="00000000" w:rsidR="00000000" w:rsidRPr="00000000">
        <w:rPr>
          <w:rtl w:val="0"/>
        </w:rPr>
        <w:t xml:space="preserve"> ставим реальную дату выплаты дохода. Ставим галочку</w:t>
      </w:r>
      <w:r w:rsidDel="00000000" w:rsidR="00000000" w:rsidRPr="00000000">
        <w:rPr>
          <w:b w:val="1"/>
          <w:rtl w:val="0"/>
        </w:rPr>
        <w:t xml:space="preserve"> Налог перечислен</w:t>
      </w:r>
      <w:r w:rsidDel="00000000" w:rsidR="00000000" w:rsidRPr="00000000">
        <w:rPr>
          <w:rtl w:val="0"/>
        </w:rPr>
        <w:t xml:space="preserve">  и указываем данные по перечислению налога (дата и номер платежа). Через кнопку </w:t>
      </w:r>
      <w:r w:rsidDel="00000000" w:rsidR="00000000" w:rsidRPr="00000000">
        <w:rPr>
          <w:b w:val="1"/>
          <w:rtl w:val="0"/>
        </w:rPr>
        <w:t xml:space="preserve">Подбор</w:t>
      </w:r>
      <w:r w:rsidDel="00000000" w:rsidR="00000000" w:rsidRPr="00000000">
        <w:rPr>
          <w:rtl w:val="0"/>
        </w:rPr>
        <w:t xml:space="preserve"> выбираем сотрудника (если выплачиваете доход физическому лицу, то в этом случае нужно его создать, а если уже создавали физическое лицо, нужно начать галочку - Выбирать из полного списка физических лиц). В графе </w:t>
      </w:r>
      <w:r w:rsidDel="00000000" w:rsidR="00000000" w:rsidRPr="00000000">
        <w:rPr>
          <w:b w:val="1"/>
          <w:rtl w:val="0"/>
        </w:rPr>
        <w:t xml:space="preserve">Начислено</w:t>
      </w:r>
      <w:r w:rsidDel="00000000" w:rsidR="00000000" w:rsidRPr="00000000">
        <w:rPr>
          <w:rtl w:val="0"/>
        </w:rPr>
        <w:t xml:space="preserve"> ставим сумму дохода. Затем </w:t>
      </w:r>
      <w:r w:rsidDel="00000000" w:rsidR="00000000" w:rsidRPr="00000000">
        <w:rPr>
          <w:b w:val="1"/>
          <w:rtl w:val="0"/>
        </w:rPr>
        <w:t xml:space="preserve">Провести и закрыть</w:t>
      </w:r>
      <w:r w:rsidDel="00000000" w:rsidR="00000000" w:rsidRPr="00000000">
        <w:rPr>
          <w:rtl w:val="0"/>
        </w:rPr>
        <w:t xml:space="preserve">. Выплата дохода через Ведомость не предусмотрена (такая возможность есть только в версии КОРП). Начисление проводится для отражения Дохода в отчете 6 –НДФЛ.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/>
        <w:drawing>
          <wp:inline distB="0" distT="0" distL="0" distR="0">
            <wp:extent cx="5940425" cy="2456733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45673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5.png"/><Relationship Id="rId10" Type="http://schemas.openxmlformats.org/officeDocument/2006/relationships/image" Target="media/image6.png"/><Relationship Id="rId12" Type="http://schemas.openxmlformats.org/officeDocument/2006/relationships/image" Target="media/image1.png"/><Relationship Id="rId9" Type="http://schemas.openxmlformats.org/officeDocument/2006/relationships/image" Target="media/image7.png"/><Relationship Id="rId5" Type="http://schemas.openxmlformats.org/officeDocument/2006/relationships/styles" Target="styles.xml"/><Relationship Id="rId6" Type="http://schemas.openxmlformats.org/officeDocument/2006/relationships/image" Target="media/image4.png"/><Relationship Id="rId7" Type="http://schemas.openxmlformats.org/officeDocument/2006/relationships/image" Target="media/image3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